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FF80" w14:textId="77777777" w:rsidR="00481829" w:rsidRPr="000F2C0E" w:rsidRDefault="00481829" w:rsidP="00481829">
      <w:pPr>
        <w:pStyle w:val="Intestazione"/>
        <w:jc w:val="right"/>
        <w:rPr>
          <w:rFonts w:ascii="Titillium" w:hAnsi="Titillium" w:cs="Times New Roman"/>
          <w:b/>
          <w:sz w:val="20"/>
          <w:szCs w:val="20"/>
        </w:rPr>
      </w:pPr>
      <w:r w:rsidRPr="000F2C0E">
        <w:rPr>
          <w:rFonts w:ascii="Titillium" w:hAnsi="Titillium"/>
          <w:b/>
          <w:sz w:val="20"/>
          <w:szCs w:val="20"/>
        </w:rPr>
        <w:t xml:space="preserve">Allegato 3 alla </w:t>
      </w:r>
      <w:r w:rsidRPr="000F2C0E">
        <w:rPr>
          <w:rFonts w:ascii="Titillium" w:hAnsi="Titillium" w:cs="Times New Roman"/>
          <w:b/>
          <w:sz w:val="20"/>
          <w:szCs w:val="20"/>
        </w:rPr>
        <w:t>delibera ANAC n. 294/2021</w:t>
      </w:r>
    </w:p>
    <w:p w14:paraId="49FBFDA8" w14:textId="633EE647" w:rsidR="00481829" w:rsidRDefault="00481829" w:rsidP="00481829"/>
    <w:p w14:paraId="7F15203C" w14:textId="224D805C" w:rsidR="00481829" w:rsidRPr="00481829" w:rsidRDefault="00481829" w:rsidP="00481829">
      <w:pPr>
        <w:jc w:val="center"/>
        <w:rPr>
          <w:b/>
          <w:bCs/>
          <w:i/>
          <w:iCs/>
        </w:rPr>
      </w:pPr>
      <w:r w:rsidRPr="00481829">
        <w:rPr>
          <w:rFonts w:ascii="Titillium" w:hAnsi="Titillium"/>
          <w:b/>
          <w:bCs/>
          <w:i/>
          <w:iCs/>
          <w:sz w:val="20"/>
          <w:szCs w:val="20"/>
        </w:rPr>
        <w:t>Scheda di sintesi sulla rilevazione degli OIV o organismi con funzioni analoghe</w:t>
      </w:r>
    </w:p>
    <w:p w14:paraId="00CDF0E6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79F681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9683D14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6EFBF2AB" w14:textId="3A9BAB49" w:rsidR="00C27B23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6FAFCD1B" w14:textId="3603889C" w:rsidR="00E74EB5" w:rsidRPr="00E74EB5" w:rsidRDefault="00E74EB5">
      <w:pPr>
        <w:pStyle w:val="Paragrafoelenco"/>
        <w:spacing w:line="276" w:lineRule="auto"/>
        <w:ind w:left="0" w:firstLine="0"/>
        <w:rPr>
          <w:rFonts w:ascii="Titillium" w:hAnsi="Titillium"/>
          <w:u w:val="single"/>
        </w:rPr>
      </w:pPr>
      <w:r w:rsidRPr="00E74EB5">
        <w:rPr>
          <w:rFonts w:ascii="Titillium" w:hAnsi="Titillium"/>
        </w:rPr>
        <w:t>La rilevazione è iniziata il 03.05.2021 ed è terminata il 31.05.2021</w:t>
      </w:r>
      <w:r>
        <w:rPr>
          <w:rFonts w:ascii="Titillium" w:hAnsi="Titillium"/>
        </w:rPr>
        <w:t>.</w:t>
      </w:r>
    </w:p>
    <w:p w14:paraId="5299721F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3BBED9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B96D45C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45D95BB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Pr="0041405A">
        <w:rPr>
          <w:rFonts w:ascii="Titillium" w:hAnsi="Titillium"/>
          <w:sz w:val="20"/>
          <w:szCs w:val="20"/>
        </w:rPr>
        <w:t>.</w:t>
      </w:r>
    </w:p>
    <w:p w14:paraId="3545E546" w14:textId="77777777"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713BFD" w:rsidRPr="0041405A">
        <w:rPr>
          <w:rFonts w:ascii="Titillium" w:hAnsi="Titillium"/>
          <w:sz w:val="20"/>
          <w:szCs w:val="20"/>
        </w:rPr>
        <w:t>.</w:t>
      </w:r>
    </w:p>
    <w:p w14:paraId="55798D10" w14:textId="4929CA7E" w:rsidR="00C27B23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34A2661" w14:textId="20FD71CD" w:rsidR="00E74EB5" w:rsidRPr="00E74EB5" w:rsidRDefault="00E74EB5" w:rsidP="00713BFD">
      <w:pPr>
        <w:tabs>
          <w:tab w:val="left" w:pos="0"/>
        </w:tabs>
        <w:spacing w:after="0" w:line="360" w:lineRule="auto"/>
        <w:rPr>
          <w:rFonts w:ascii="Titillium" w:hAnsi="Titillium"/>
        </w:rPr>
      </w:pPr>
      <w:bookmarkStart w:id="0" w:name="_Hlk75767199"/>
      <w:r w:rsidRPr="00E74EB5">
        <w:rPr>
          <w:rFonts w:ascii="Titillium" w:hAnsi="Titillium"/>
        </w:rPr>
        <w:t>Non vi sono uffici periferici</w:t>
      </w:r>
      <w:r>
        <w:rPr>
          <w:rFonts w:ascii="Titillium" w:hAnsi="Titillium"/>
        </w:rPr>
        <w:t>.</w:t>
      </w:r>
    </w:p>
    <w:bookmarkEnd w:id="0"/>
    <w:p w14:paraId="33258876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1F0F50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3F5D9ED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19B629A6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7C6882E4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507270DE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160E138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0CAD02C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644F5EA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675038AE" w14:textId="6F19C8E3" w:rsidR="0046588D" w:rsidRPr="00E74EB5" w:rsidRDefault="0046588D" w:rsidP="0046588D">
      <w:pPr>
        <w:tabs>
          <w:tab w:val="left" w:pos="0"/>
        </w:tabs>
        <w:spacing w:after="0" w:line="360" w:lineRule="auto"/>
        <w:rPr>
          <w:rFonts w:ascii="Titillium" w:hAnsi="Titillium"/>
        </w:rPr>
      </w:pPr>
      <w:r>
        <w:rPr>
          <w:rFonts w:ascii="Titillium" w:hAnsi="Titillium"/>
        </w:rPr>
        <w:t>La rilevazione è stata condotta dal RPC con l’ausilio del RPT, così da verificare i contenuti delle varie sezioni e sottosezioni dell’Amministrazione Trasparente.</w:t>
      </w:r>
    </w:p>
    <w:p w14:paraId="53F03EB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2A37FF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052EAB9" w14:textId="1CE9FDD0" w:rsidR="00E74EB5" w:rsidRPr="00E74EB5" w:rsidRDefault="00E74EB5" w:rsidP="00E74EB5">
      <w:pPr>
        <w:tabs>
          <w:tab w:val="left" w:pos="0"/>
        </w:tabs>
        <w:spacing w:after="0" w:line="360" w:lineRule="auto"/>
        <w:rPr>
          <w:rFonts w:ascii="Titillium" w:hAnsi="Titillium"/>
        </w:rPr>
      </w:pPr>
      <w:r w:rsidRPr="00E74EB5">
        <w:rPr>
          <w:rFonts w:ascii="Titillium" w:hAnsi="Titillium"/>
        </w:rPr>
        <w:t xml:space="preserve">Non </w:t>
      </w:r>
      <w:r>
        <w:rPr>
          <w:rFonts w:ascii="Titillium" w:hAnsi="Titillium"/>
        </w:rPr>
        <w:t>sono state riscontrate criticità.</w:t>
      </w:r>
    </w:p>
    <w:p w14:paraId="5B416911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7688F6F" w14:textId="57BAD393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E68F3F1" w14:textId="4DCF2F5A" w:rsidR="0046588D" w:rsidRPr="00E74EB5" w:rsidRDefault="0046588D" w:rsidP="0046588D">
      <w:pPr>
        <w:tabs>
          <w:tab w:val="left" w:pos="0"/>
        </w:tabs>
        <w:spacing w:after="0" w:line="360" w:lineRule="auto"/>
        <w:rPr>
          <w:rFonts w:ascii="Titillium" w:hAnsi="Titillium"/>
        </w:rPr>
      </w:pPr>
      <w:r w:rsidRPr="00E74EB5">
        <w:rPr>
          <w:rFonts w:ascii="Titillium" w:hAnsi="Titillium"/>
        </w:rPr>
        <w:t>N</w:t>
      </w:r>
      <w:r>
        <w:rPr>
          <w:rFonts w:ascii="Titillium" w:hAnsi="Titillium"/>
        </w:rPr>
        <w:t>essuna documentazione da allegare</w:t>
      </w:r>
      <w:r>
        <w:rPr>
          <w:rFonts w:ascii="Titillium" w:hAnsi="Titillium"/>
        </w:rPr>
        <w:t>.</w:t>
      </w:r>
    </w:p>
    <w:p w14:paraId="3553A564" w14:textId="77777777" w:rsidR="00E74EB5" w:rsidRPr="0041405A" w:rsidRDefault="00E74EB5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E74EB5" w:rsidRPr="0041405A" w:rsidSect="00481829">
      <w:headerReference w:type="default" r:id="rId7"/>
      <w:pgSz w:w="11906" w:h="16838"/>
      <w:pgMar w:top="1135" w:right="1134" w:bottom="708" w:left="1134" w:header="142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FF79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1F552D55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8280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EB86E83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C34C" w14:textId="0FF062F0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B831E1D" w14:textId="70B30E76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0316B"/>
    <w:rsid w:val="00040F20"/>
    <w:rsid w:val="000F2C0E"/>
    <w:rsid w:val="0016468A"/>
    <w:rsid w:val="0024134D"/>
    <w:rsid w:val="002A5C8B"/>
    <w:rsid w:val="002C572E"/>
    <w:rsid w:val="003E1CF5"/>
    <w:rsid w:val="0041405A"/>
    <w:rsid w:val="00416AD0"/>
    <w:rsid w:val="0046588D"/>
    <w:rsid w:val="00481829"/>
    <w:rsid w:val="0048249A"/>
    <w:rsid w:val="004833D5"/>
    <w:rsid w:val="004F18CD"/>
    <w:rsid w:val="0060106A"/>
    <w:rsid w:val="0069786E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74EB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14B6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Walter Santone</cp:lastModifiedBy>
  <cp:revision>5</cp:revision>
  <cp:lastPrinted>2021-06-28T08:13:00Z</cp:lastPrinted>
  <dcterms:created xsi:type="dcterms:W3CDTF">2021-05-13T10:50:00Z</dcterms:created>
  <dcterms:modified xsi:type="dcterms:W3CDTF">2021-06-28T08:16:00Z</dcterms:modified>
</cp:coreProperties>
</file>