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699E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3D22C75D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7A470316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114E6E10" w14:textId="77777777"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la data di svolgimento della rilevazione nel formato gg/mm/</w:t>
      </w:r>
      <w:proofErr w:type="spellStart"/>
      <w:r w:rsidRPr="0041405A">
        <w:rPr>
          <w:rFonts w:ascii="Titillium" w:hAnsi="Titillium"/>
          <w:sz w:val="20"/>
          <w:szCs w:val="20"/>
        </w:rPr>
        <w:t>aaaa</w:t>
      </w:r>
      <w:proofErr w:type="spellEnd"/>
      <w:r w:rsidRPr="0041405A">
        <w:rPr>
          <w:rFonts w:ascii="Titillium" w:hAnsi="Titillium"/>
          <w:sz w:val="20"/>
          <w:szCs w:val="20"/>
        </w:rPr>
        <w:t>.</w:t>
      </w:r>
    </w:p>
    <w:p w14:paraId="08E11416" w14:textId="68C82FCF" w:rsidR="00C27B23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14:paraId="3881CC00" w14:textId="77777777" w:rsidR="00112E49" w:rsidRPr="00112E49" w:rsidRDefault="00112E49" w:rsidP="00112E49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112E49">
        <w:rPr>
          <w:rFonts w:ascii="Titillium" w:hAnsi="Titillium"/>
          <w:sz w:val="20"/>
          <w:szCs w:val="20"/>
          <w:u w:val="single"/>
        </w:rPr>
        <w:t>La rilevazione è iniziata il 02/05/2022 ed è terminata il 28/05/2022</w:t>
      </w:r>
    </w:p>
    <w:p w14:paraId="3DCC5347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62A3A8FA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3B966506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13AE67BB" w14:textId="77777777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numero complessivo degli uffici periferici esistenti</w:t>
      </w:r>
      <w:r w:rsidR="00713BFD" w:rsidRPr="0041405A">
        <w:rPr>
          <w:rFonts w:ascii="Titillium" w:hAnsi="Titillium"/>
          <w:sz w:val="20"/>
          <w:szCs w:val="20"/>
        </w:rPr>
        <w:t xml:space="preserve"> e, se diverse, le tipologie di uffici periferici</w:t>
      </w:r>
      <w:r w:rsidRPr="0041405A">
        <w:rPr>
          <w:rFonts w:ascii="Titillium" w:hAnsi="Titillium"/>
          <w:sz w:val="20"/>
          <w:szCs w:val="20"/>
        </w:rPr>
        <w:t>.</w:t>
      </w:r>
    </w:p>
    <w:p w14:paraId="24CE2E87" w14:textId="77777777" w:rsidR="00C27B23" w:rsidRPr="0041405A" w:rsidRDefault="0048249A" w:rsidP="00713BFD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Per la formazione del campione di uffici periferici su cui effettuare la rilevazione, indicare</w:t>
      </w:r>
      <w:r w:rsidR="00713BFD" w:rsidRPr="0041405A">
        <w:rPr>
          <w:rFonts w:ascii="Titillium" w:hAnsi="Titillium"/>
          <w:sz w:val="20"/>
          <w:szCs w:val="20"/>
        </w:rPr>
        <w:t xml:space="preserve"> </w:t>
      </w:r>
      <w:r w:rsidRPr="0041405A">
        <w:rPr>
          <w:rFonts w:ascii="Titillium" w:hAnsi="Titillium"/>
          <w:sz w:val="20"/>
          <w:szCs w:val="20"/>
        </w:rPr>
        <w:t>il criterio di selezione del campione</w:t>
      </w:r>
      <w:r w:rsidR="00713BFD" w:rsidRPr="0041405A">
        <w:rPr>
          <w:rFonts w:ascii="Titillium" w:hAnsi="Titillium"/>
          <w:sz w:val="20"/>
          <w:szCs w:val="20"/>
        </w:rPr>
        <w:t>.</w:t>
      </w:r>
    </w:p>
    <w:p w14:paraId="14DBB05C" w14:textId="12549B3B" w:rsidR="00C27B23" w:rsidRDefault="00112E49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  <w:u w:val="single"/>
        </w:rPr>
      </w:pPr>
      <w:r w:rsidRPr="00112E49">
        <w:rPr>
          <w:rFonts w:ascii="Titillium" w:hAnsi="Titillium"/>
          <w:sz w:val="20"/>
          <w:szCs w:val="20"/>
          <w:u w:val="single"/>
        </w:rPr>
        <w:t>Non vi sono uffici periferici</w:t>
      </w:r>
    </w:p>
    <w:p w14:paraId="52D3D437" w14:textId="77777777" w:rsidR="00112E49" w:rsidRPr="00112E49" w:rsidRDefault="00112E49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  <w:u w:val="single"/>
        </w:rPr>
      </w:pPr>
    </w:p>
    <w:p w14:paraId="4B097F8E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466F4506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35B7DA3C" w14:textId="77777777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14:paraId="693C0E94" w14:textId="77777777"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14:paraId="40083B5A" w14:textId="77777777" w:rsidR="00C27B23" w:rsidRPr="00112E49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  <w:u w:val="single"/>
        </w:rPr>
      </w:pPr>
      <w:r w:rsidRPr="00112E49">
        <w:rPr>
          <w:rFonts w:ascii="Titillium" w:hAnsi="Titillium"/>
          <w:sz w:val="20"/>
          <w:szCs w:val="20"/>
          <w:u w:val="single"/>
        </w:rPr>
        <w:t>verifica dell’attività svolta dal Responsabile della</w:t>
      </w:r>
      <w:r w:rsidR="007A107C" w:rsidRPr="00112E49">
        <w:rPr>
          <w:rFonts w:ascii="Titillium" w:hAnsi="Titillium"/>
          <w:sz w:val="20"/>
          <w:szCs w:val="20"/>
          <w:u w:val="single"/>
        </w:rPr>
        <w:t xml:space="preserve"> preve</w:t>
      </w:r>
      <w:r w:rsidR="00713BFD" w:rsidRPr="00112E49">
        <w:rPr>
          <w:rFonts w:ascii="Titillium" w:hAnsi="Titillium"/>
          <w:sz w:val="20"/>
          <w:szCs w:val="20"/>
          <w:u w:val="single"/>
        </w:rPr>
        <w:t>nzione della corruzione e della</w:t>
      </w:r>
      <w:r w:rsidRPr="00112E49">
        <w:rPr>
          <w:rFonts w:ascii="Titillium" w:hAnsi="Titillium"/>
          <w:sz w:val="20"/>
          <w:szCs w:val="20"/>
          <w:u w:val="single"/>
        </w:rPr>
        <w:t xml:space="preserve"> trasparenza per riscontrare l’adempimento degli obblighi di pubblicazione;</w:t>
      </w:r>
    </w:p>
    <w:p w14:paraId="16D9C1A4" w14:textId="77777777" w:rsidR="00C27B23" w:rsidRPr="00112E49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  <w:u w:val="single"/>
        </w:rPr>
      </w:pPr>
      <w:r w:rsidRPr="00112E49">
        <w:rPr>
          <w:rFonts w:ascii="Titillium" w:hAnsi="Titillium"/>
          <w:sz w:val="20"/>
          <w:szCs w:val="20"/>
          <w:u w:val="single"/>
        </w:rPr>
        <w:t>esame della documentazione e delle banche dati relative ai dati oggetto di attestazione;</w:t>
      </w:r>
    </w:p>
    <w:p w14:paraId="35904820" w14:textId="77777777" w:rsidR="00C27B23" w:rsidRPr="00112E49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  <w:u w:val="single"/>
        </w:rPr>
      </w:pPr>
      <w:r w:rsidRPr="00112E49">
        <w:rPr>
          <w:rFonts w:ascii="Titillium" w:hAnsi="Titillium"/>
          <w:sz w:val="20"/>
          <w:szCs w:val="20"/>
          <w:u w:val="single"/>
        </w:rPr>
        <w:t>colloqui con i responsabili della pubblicazione dei dati;</w:t>
      </w:r>
    </w:p>
    <w:p w14:paraId="7B2BD4BB" w14:textId="23811B26" w:rsidR="00C27B23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  <w:u w:val="single"/>
        </w:rPr>
      </w:pPr>
      <w:r w:rsidRPr="00112E49">
        <w:rPr>
          <w:rFonts w:ascii="Titillium" w:hAnsi="Titillium"/>
          <w:sz w:val="20"/>
          <w:szCs w:val="20"/>
          <w:u w:val="single"/>
        </w:rPr>
        <w:t xml:space="preserve">verifica </w:t>
      </w:r>
      <w:r w:rsidR="00713BFD" w:rsidRPr="00112E49">
        <w:rPr>
          <w:rFonts w:ascii="Titillium" w:hAnsi="Titillium"/>
          <w:sz w:val="20"/>
          <w:szCs w:val="20"/>
          <w:u w:val="single"/>
        </w:rPr>
        <w:t xml:space="preserve">diretta </w:t>
      </w:r>
      <w:r w:rsidRPr="00112E49">
        <w:rPr>
          <w:rFonts w:ascii="Titillium" w:hAnsi="Titillium"/>
          <w:sz w:val="20"/>
          <w:szCs w:val="20"/>
          <w:u w:val="single"/>
        </w:rPr>
        <w:t>sul sito istituzionale, anche attraverso l’utilizzo di supporti informatici</w:t>
      </w:r>
      <w:r w:rsidR="008A0378" w:rsidRPr="00112E49">
        <w:rPr>
          <w:rFonts w:ascii="Titillium" w:hAnsi="Titillium"/>
          <w:sz w:val="20"/>
          <w:szCs w:val="20"/>
          <w:u w:val="single"/>
        </w:rPr>
        <w:t>.</w:t>
      </w:r>
    </w:p>
    <w:p w14:paraId="2AFB3A20" w14:textId="77777777" w:rsidR="00112E49" w:rsidRDefault="00112E49" w:rsidP="00112E49">
      <w:pPr>
        <w:pStyle w:val="Default"/>
        <w:tabs>
          <w:tab w:val="left" w:pos="0"/>
        </w:tabs>
        <w:spacing w:line="360" w:lineRule="auto"/>
        <w:ind w:left="720"/>
        <w:jc w:val="both"/>
        <w:rPr>
          <w:rFonts w:ascii="Titillium" w:hAnsi="Titillium"/>
          <w:sz w:val="20"/>
          <w:szCs w:val="20"/>
          <w:u w:val="single"/>
        </w:rPr>
      </w:pPr>
    </w:p>
    <w:p w14:paraId="6CB5B7AF" w14:textId="77777777" w:rsidR="00112E49" w:rsidRPr="00112E49" w:rsidRDefault="00112E49" w:rsidP="00112E49">
      <w:pPr>
        <w:pStyle w:val="Default"/>
        <w:tabs>
          <w:tab w:val="left" w:pos="0"/>
        </w:tabs>
        <w:spacing w:line="360" w:lineRule="auto"/>
        <w:ind w:left="720"/>
        <w:jc w:val="both"/>
        <w:rPr>
          <w:rFonts w:ascii="Titillium" w:hAnsi="Titillium"/>
          <w:sz w:val="20"/>
          <w:szCs w:val="20"/>
          <w:u w:val="single"/>
        </w:rPr>
      </w:pPr>
    </w:p>
    <w:p w14:paraId="4960D9C7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238F7A77" w14:textId="4B7F3B0D" w:rsidR="00C27B23" w:rsidRPr="00112E49" w:rsidRDefault="00112E49">
      <w:pPr>
        <w:spacing w:line="360" w:lineRule="auto"/>
        <w:rPr>
          <w:rFonts w:ascii="Titillium" w:hAnsi="Titillium"/>
          <w:bCs/>
          <w:sz w:val="20"/>
          <w:szCs w:val="20"/>
          <w:u w:val="single"/>
        </w:rPr>
      </w:pPr>
      <w:r w:rsidRPr="00112E49">
        <w:rPr>
          <w:rFonts w:ascii="Titillium" w:hAnsi="Titillium"/>
          <w:bCs/>
          <w:sz w:val="20"/>
          <w:szCs w:val="20"/>
          <w:u w:val="single"/>
        </w:rPr>
        <w:t>Non sono</w:t>
      </w:r>
      <w:r>
        <w:rPr>
          <w:rFonts w:ascii="Titillium" w:hAnsi="Titillium"/>
          <w:bCs/>
          <w:sz w:val="20"/>
          <w:szCs w:val="20"/>
          <w:u w:val="single"/>
        </w:rPr>
        <w:t xml:space="preserve"> </w:t>
      </w:r>
      <w:r w:rsidRPr="00112E49">
        <w:rPr>
          <w:rFonts w:ascii="Titillium" w:hAnsi="Titillium"/>
          <w:bCs/>
          <w:sz w:val="20"/>
          <w:szCs w:val="20"/>
          <w:u w:val="single"/>
        </w:rPr>
        <w:t>stati riscontrati part</w:t>
      </w:r>
      <w:r>
        <w:rPr>
          <w:rFonts w:ascii="Titillium" w:hAnsi="Titillium"/>
          <w:bCs/>
          <w:sz w:val="20"/>
          <w:szCs w:val="20"/>
          <w:u w:val="single"/>
        </w:rPr>
        <w:t>i</w:t>
      </w:r>
      <w:r w:rsidRPr="00112E49">
        <w:rPr>
          <w:rFonts w:ascii="Titillium" w:hAnsi="Titillium"/>
          <w:bCs/>
          <w:sz w:val="20"/>
          <w:szCs w:val="20"/>
          <w:u w:val="single"/>
        </w:rPr>
        <w:t>colari aspetti critici</w:t>
      </w:r>
      <w:r>
        <w:rPr>
          <w:rFonts w:ascii="Titillium" w:hAnsi="Titillium"/>
          <w:bCs/>
          <w:sz w:val="20"/>
          <w:szCs w:val="20"/>
          <w:u w:val="single"/>
        </w:rPr>
        <w:t>.</w:t>
      </w:r>
    </w:p>
    <w:p w14:paraId="5259F288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5FBA3A4C" w14:textId="59FA2F1B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615C9C74" w14:textId="34B03468" w:rsidR="00112E49" w:rsidRPr="00112E49" w:rsidRDefault="00112E49" w:rsidP="00112E49">
      <w:pPr>
        <w:spacing w:line="360" w:lineRule="auto"/>
        <w:rPr>
          <w:rFonts w:ascii="Titillium" w:hAnsi="Titillium"/>
          <w:bCs/>
          <w:sz w:val="20"/>
          <w:szCs w:val="20"/>
          <w:u w:val="single"/>
        </w:rPr>
      </w:pPr>
      <w:r w:rsidRPr="00112E49">
        <w:rPr>
          <w:rFonts w:ascii="Titillium" w:hAnsi="Titillium"/>
          <w:bCs/>
          <w:sz w:val="20"/>
          <w:szCs w:val="20"/>
          <w:u w:val="single"/>
        </w:rPr>
        <w:t>N</w:t>
      </w:r>
      <w:r>
        <w:rPr>
          <w:rFonts w:ascii="Titillium" w:hAnsi="Titillium"/>
          <w:bCs/>
          <w:sz w:val="20"/>
          <w:szCs w:val="20"/>
          <w:u w:val="single"/>
        </w:rPr>
        <w:t>essuna documentazione da allegare</w:t>
      </w:r>
      <w:r>
        <w:rPr>
          <w:rFonts w:ascii="Titillium" w:hAnsi="Titillium"/>
          <w:bCs/>
          <w:sz w:val="20"/>
          <w:szCs w:val="20"/>
          <w:u w:val="single"/>
        </w:rPr>
        <w:t>.</w:t>
      </w:r>
    </w:p>
    <w:p w14:paraId="6DEE1305" w14:textId="77777777" w:rsidR="00112E49" w:rsidRPr="0041405A" w:rsidRDefault="00112E49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sectPr w:rsidR="00112E49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04E8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43B4CC3E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9037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61E9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C917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6F39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679A36CE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0AD4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F8E7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FCE25DC" wp14:editId="528F5737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D7F46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0418739B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3917A640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5B51ADC7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6784A4E6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EA0F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864552">
    <w:abstractNumId w:val="1"/>
  </w:num>
  <w:num w:numId="2" w16cid:durableId="1714378498">
    <w:abstractNumId w:val="0"/>
  </w:num>
  <w:num w:numId="3" w16cid:durableId="552890324">
    <w:abstractNumId w:val="2"/>
  </w:num>
  <w:num w:numId="4" w16cid:durableId="1218013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40F20"/>
    <w:rsid w:val="000F2C0E"/>
    <w:rsid w:val="00112E49"/>
    <w:rsid w:val="0016468A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DB22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Walter Santone</cp:lastModifiedBy>
  <cp:revision>29</cp:revision>
  <cp:lastPrinted>2018-02-28T15:30:00Z</cp:lastPrinted>
  <dcterms:created xsi:type="dcterms:W3CDTF">2013-12-19T15:41:00Z</dcterms:created>
  <dcterms:modified xsi:type="dcterms:W3CDTF">2022-10-17T09:04:00Z</dcterms:modified>
</cp:coreProperties>
</file>